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07F44" w14:textId="77777777" w:rsidR="00005586" w:rsidRPr="00724CA9" w:rsidRDefault="00724CA9" w:rsidP="00005586">
      <w:pPr>
        <w:spacing w:line="360" w:lineRule="auto"/>
        <w:jc w:val="center"/>
        <w:rPr>
          <w:rFonts w:ascii="Arial" w:hAnsi="Arial" w:cs="Arial"/>
          <w:b/>
          <w:sz w:val="20"/>
          <w:shd w:val="clear" w:color="auto" w:fill="FFFFFF"/>
          <w:lang w:val="es-ES"/>
        </w:rPr>
      </w:pPr>
      <w:r>
        <w:rPr>
          <w:rFonts w:ascii="Arial" w:hAnsi="Arial" w:cs="Arial"/>
          <w:b/>
          <w:sz w:val="20"/>
          <w:shd w:val="clear" w:color="auto" w:fill="FFFFFF"/>
          <w:lang w:val="es-ES"/>
        </w:rPr>
        <w:t>ACTA DE INCORPORACIÓN COMO ASOCIADO APORTANTE</w:t>
      </w:r>
    </w:p>
    <w:p w14:paraId="5E6F351C" w14:textId="624DC454" w:rsidR="006A4976" w:rsidRPr="00724CA9" w:rsidRDefault="00005586" w:rsidP="009B2A9C">
      <w:pPr>
        <w:spacing w:line="360" w:lineRule="auto"/>
        <w:jc w:val="center"/>
        <w:rPr>
          <w:rFonts w:ascii="Arial" w:hAnsi="Arial" w:cs="Arial"/>
          <w:b/>
          <w:sz w:val="20"/>
          <w:shd w:val="clear" w:color="auto" w:fill="FFFFFF"/>
          <w:lang w:val="es-ES"/>
        </w:rPr>
      </w:pPr>
      <w:r w:rsidRPr="00724CA9">
        <w:rPr>
          <w:rFonts w:ascii="Arial" w:hAnsi="Arial" w:cs="Arial"/>
          <w:b/>
          <w:sz w:val="20"/>
          <w:shd w:val="clear" w:color="auto" w:fill="FFFFFF"/>
          <w:lang w:val="es-ES"/>
        </w:rPr>
        <w:t>DE</w:t>
      </w:r>
      <w:r w:rsidR="009B2A9C">
        <w:rPr>
          <w:rFonts w:ascii="Arial" w:hAnsi="Arial" w:cs="Arial"/>
          <w:b/>
          <w:sz w:val="20"/>
          <w:shd w:val="clear" w:color="auto" w:fill="FFFFFF"/>
          <w:lang w:val="es-ES"/>
        </w:rPr>
        <w:t xml:space="preserve"> </w:t>
      </w:r>
      <w:r w:rsidR="00653B0E">
        <w:rPr>
          <w:rFonts w:ascii="Arial" w:hAnsi="Arial" w:cs="Arial"/>
          <w:b/>
          <w:sz w:val="20"/>
          <w:shd w:val="clear" w:color="auto" w:fill="FFFFFF"/>
          <w:lang w:val="es-ES"/>
        </w:rPr>
        <w:t xml:space="preserve">PANES CHILE </w:t>
      </w:r>
      <w:proofErr w:type="spellStart"/>
      <w:r w:rsidR="00653B0E">
        <w:rPr>
          <w:rFonts w:ascii="Arial" w:hAnsi="Arial" w:cs="Arial"/>
          <w:b/>
          <w:sz w:val="20"/>
          <w:shd w:val="clear" w:color="auto" w:fill="FFFFFF"/>
          <w:lang w:val="es-ES"/>
        </w:rPr>
        <w:t>SpA</w:t>
      </w:r>
      <w:proofErr w:type="spellEnd"/>
    </w:p>
    <w:p w14:paraId="6B55521B" w14:textId="77777777" w:rsidR="006A4976" w:rsidRPr="00724CA9" w:rsidRDefault="006A4976" w:rsidP="00005586">
      <w:pPr>
        <w:spacing w:line="360" w:lineRule="auto"/>
        <w:jc w:val="center"/>
        <w:rPr>
          <w:rFonts w:ascii="Arial" w:hAnsi="Arial" w:cs="Arial"/>
          <w:b/>
          <w:sz w:val="20"/>
          <w:shd w:val="clear" w:color="auto" w:fill="FFFFFF"/>
          <w:lang w:val="es-ES"/>
        </w:rPr>
      </w:pPr>
      <w:r w:rsidRPr="00724CA9">
        <w:rPr>
          <w:rFonts w:ascii="Arial" w:hAnsi="Arial" w:cs="Arial"/>
          <w:b/>
          <w:sz w:val="20"/>
          <w:shd w:val="clear" w:color="auto" w:fill="FFFFFF"/>
          <w:lang w:val="es-ES"/>
        </w:rPr>
        <w:t>A</w:t>
      </w:r>
    </w:p>
    <w:p w14:paraId="433BB4F8" w14:textId="77777777" w:rsidR="006A4976" w:rsidRPr="009B2A9C" w:rsidRDefault="006A4976" w:rsidP="009B2A9C">
      <w:pPr>
        <w:spacing w:line="360" w:lineRule="auto"/>
        <w:jc w:val="center"/>
        <w:rPr>
          <w:rFonts w:ascii="Arial" w:hAnsi="Arial" w:cs="Arial"/>
          <w:b/>
          <w:sz w:val="20"/>
          <w:shd w:val="clear" w:color="auto" w:fill="FFFFFF"/>
          <w:lang w:val="es-ES"/>
        </w:rPr>
      </w:pPr>
      <w:r w:rsidRPr="00724CA9">
        <w:rPr>
          <w:rFonts w:ascii="Arial" w:hAnsi="Arial" w:cs="Arial"/>
          <w:b/>
          <w:sz w:val="20"/>
          <w:shd w:val="clear" w:color="auto" w:fill="FFFFFF"/>
          <w:lang w:val="es-ES"/>
        </w:rPr>
        <w:t>MULTIGREMIAL NACIONAL DE EMPRENDEDORES</w:t>
      </w:r>
    </w:p>
    <w:p w14:paraId="649A5BF1" w14:textId="77777777" w:rsidR="00005586" w:rsidRPr="00724CA9" w:rsidRDefault="00005586" w:rsidP="00005586">
      <w:pPr>
        <w:spacing w:line="360" w:lineRule="auto"/>
        <w:jc w:val="center"/>
        <w:rPr>
          <w:rFonts w:ascii="Arial" w:hAnsi="Arial" w:cs="Arial"/>
          <w:bCs/>
          <w:sz w:val="20"/>
          <w:shd w:val="clear" w:color="auto" w:fill="FFFFFF"/>
          <w:lang w:val="es-ES"/>
        </w:rPr>
      </w:pPr>
    </w:p>
    <w:p w14:paraId="10C62231" w14:textId="6F09CC53" w:rsidR="006A4976" w:rsidRPr="00724CA9" w:rsidRDefault="00005586" w:rsidP="006A4976">
      <w:pPr>
        <w:spacing w:line="360" w:lineRule="auto"/>
        <w:jc w:val="both"/>
        <w:rPr>
          <w:rFonts w:ascii="Century Gothic" w:hAnsi="Century Gothic" w:cs="Arial"/>
          <w:spacing w:val="-6"/>
          <w:sz w:val="20"/>
          <w:shd w:val="clear" w:color="auto" w:fill="FFFFFF"/>
          <w:lang w:val="es-ES_tradnl"/>
        </w:rPr>
      </w:pPr>
      <w:r w:rsidRPr="00724CA9">
        <w:rPr>
          <w:rFonts w:ascii="Century Gothic" w:hAnsi="Century Gothic" w:cs="Arial"/>
          <w:b/>
          <w:bCs/>
          <w:spacing w:val="-6"/>
          <w:sz w:val="20"/>
          <w:shd w:val="clear" w:color="auto" w:fill="FFFFFF"/>
          <w:lang w:val="es-ES"/>
        </w:rPr>
        <w:t>EN SANTIAGO DE CHILE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,</w:t>
      </w:r>
      <w:r w:rsidR="0047685F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 </w:t>
      </w:r>
      <w:r w:rsidRPr="003047E1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a </w:t>
      </w:r>
      <w:r w:rsidR="00653B0E" w:rsidRPr="003047E1">
        <w:rPr>
          <w:rFonts w:ascii="Century Gothic" w:hAnsi="Century Gothic" w:cs="Arial"/>
          <w:spacing w:val="-6"/>
          <w:sz w:val="20"/>
          <w:shd w:val="clear" w:color="auto" w:fill="FFFFFF"/>
        </w:rPr>
        <w:t>6 de Junio de 2022</w:t>
      </w:r>
      <w:r w:rsidR="0047685F" w:rsidRPr="003047E1">
        <w:rPr>
          <w:rFonts w:ascii="Century Gothic" w:hAnsi="Century Gothic" w:cs="Arial"/>
          <w:spacing w:val="-6"/>
          <w:sz w:val="20"/>
          <w:shd w:val="clear" w:color="auto" w:fill="FFFFFF"/>
        </w:rPr>
        <w:t>,</w:t>
      </w:r>
      <w:r w:rsidRPr="003047E1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 don </w:t>
      </w:r>
      <w:r w:rsidR="00653B0E" w:rsidRPr="003047E1">
        <w:rPr>
          <w:rFonts w:ascii="Century Gothic" w:hAnsi="Century Gothic" w:cs="Arial"/>
          <w:b/>
          <w:spacing w:val="-6"/>
          <w:sz w:val="20"/>
          <w:shd w:val="clear" w:color="auto" w:fill="FFFFFF"/>
        </w:rPr>
        <w:t xml:space="preserve">ENRIQUE ALEJANDRO CABO OSMER </w:t>
      </w:r>
      <w:r w:rsidRPr="003047E1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, </w:t>
      </w:r>
      <w:r w:rsidR="00653B0E" w:rsidRPr="003047E1">
        <w:rPr>
          <w:rFonts w:ascii="Century Gothic" w:hAnsi="Century Gothic" w:cs="Arial"/>
          <w:spacing w:val="-6"/>
          <w:sz w:val="20"/>
          <w:shd w:val="clear" w:color="auto" w:fill="FFFFFF"/>
        </w:rPr>
        <w:t>chileno</w:t>
      </w:r>
      <w:r w:rsidRPr="003047E1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, </w:t>
      </w:r>
      <w:r w:rsidR="00653B0E" w:rsidRPr="003047E1">
        <w:rPr>
          <w:rFonts w:ascii="Century Gothic" w:hAnsi="Century Gothic" w:cs="Arial"/>
          <w:spacing w:val="-6"/>
          <w:sz w:val="20"/>
          <w:shd w:val="clear" w:color="auto" w:fill="FFFFFF"/>
        </w:rPr>
        <w:t>divorciado</w:t>
      </w:r>
      <w:r w:rsidRPr="003047E1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, </w:t>
      </w:r>
      <w:r w:rsidR="00653B0E" w:rsidRPr="003047E1">
        <w:rPr>
          <w:rFonts w:ascii="Century Gothic" w:hAnsi="Century Gothic" w:cs="Arial"/>
          <w:spacing w:val="-6"/>
          <w:sz w:val="20"/>
          <w:shd w:val="clear" w:color="auto" w:fill="FFFFFF"/>
        </w:rPr>
        <w:t>ingeniero comercial</w:t>
      </w:r>
      <w:r w:rsidRPr="003047E1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, cédula de identidad número </w:t>
      </w:r>
      <w:r w:rsidR="00653B0E">
        <w:rPr>
          <w:rFonts w:ascii="Century Gothic" w:hAnsi="Century Gothic" w:cs="Arial"/>
          <w:spacing w:val="-6"/>
          <w:sz w:val="20"/>
          <w:shd w:val="clear" w:color="auto" w:fill="FFFFFF"/>
        </w:rPr>
        <w:t>6.245.248-K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 </w:t>
      </w:r>
      <w:r w:rsidR="00724CA9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en representación de </w:t>
      </w:r>
      <w:r w:rsidR="00653B0E">
        <w:rPr>
          <w:rFonts w:ascii="Century Gothic" w:hAnsi="Century Gothic" w:cs="Arial"/>
          <w:spacing w:val="-6"/>
          <w:sz w:val="20"/>
          <w:shd w:val="clear" w:color="auto" w:fill="FFFFFF"/>
        </w:rPr>
        <w:t>PANES</w:t>
      </w:r>
      <w:r w:rsidR="00D6161C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 CHILE</w:t>
      </w:r>
      <w:r w:rsidR="00653B0E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 </w:t>
      </w:r>
      <w:proofErr w:type="spellStart"/>
      <w:r w:rsidR="00653B0E">
        <w:rPr>
          <w:rFonts w:ascii="Century Gothic" w:hAnsi="Century Gothic" w:cs="Arial"/>
          <w:spacing w:val="-6"/>
          <w:sz w:val="20"/>
          <w:shd w:val="clear" w:color="auto" w:fill="FFFFFF"/>
        </w:rPr>
        <w:t>SpA</w:t>
      </w:r>
      <w:proofErr w:type="spellEnd"/>
      <w:r w:rsidR="0047685F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 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>(en adelante, el “</w:t>
      </w:r>
      <w:r w:rsidR="00E94AB1"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>Futu</w:t>
      </w:r>
      <w:r w:rsidR="00724CA9">
        <w:rPr>
          <w:rFonts w:ascii="Century Gothic" w:hAnsi="Century Gothic" w:cs="Arial"/>
          <w:spacing w:val="-6"/>
          <w:sz w:val="20"/>
          <w:shd w:val="clear" w:color="auto" w:fill="FFFFFF"/>
        </w:rPr>
        <w:t>r</w:t>
      </w:r>
      <w:r w:rsidR="00E94AB1"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>o Miembro Aportante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”); y </w:t>
      </w:r>
      <w:r w:rsidRPr="00724CA9">
        <w:rPr>
          <w:rFonts w:ascii="Century Gothic" w:hAnsi="Century Gothic" w:cs="Arial"/>
          <w:b/>
          <w:bCs/>
          <w:spacing w:val="-6"/>
          <w:sz w:val="20"/>
          <w:shd w:val="clear" w:color="auto" w:fill="FFFFFF"/>
        </w:rPr>
        <w:t xml:space="preserve">MULTIGREMIAL NACIONAL DE EMPRENDEDORES, 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representada por su </w:t>
      </w:r>
      <w:r w:rsidR="009B2A9C">
        <w:rPr>
          <w:rFonts w:ascii="Century Gothic" w:hAnsi="Century Gothic" w:cs="Arial"/>
          <w:spacing w:val="-6"/>
          <w:sz w:val="20"/>
          <w:shd w:val="clear" w:color="auto" w:fill="FFFFFF"/>
        </w:rPr>
        <w:t>Presidente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 Juan Pablo Swett Amena</w:t>
      </w:r>
      <w:r w:rsidR="002C08A9">
        <w:rPr>
          <w:rFonts w:ascii="Century Gothic" w:hAnsi="Century Gothic" w:cs="Arial"/>
          <w:spacing w:val="-6"/>
          <w:sz w:val="20"/>
          <w:shd w:val="clear" w:color="auto" w:fill="FFFFFF"/>
        </w:rPr>
        <w:t>b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ar, chileno, </w:t>
      </w:r>
      <w:r w:rsidR="00724CA9"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>ca</w:t>
      </w:r>
      <w:r w:rsidR="001B6DC7">
        <w:rPr>
          <w:rFonts w:ascii="Century Gothic" w:hAnsi="Century Gothic" w:cs="Arial"/>
          <w:spacing w:val="-6"/>
          <w:sz w:val="20"/>
          <w:shd w:val="clear" w:color="auto" w:fill="FFFFFF"/>
        </w:rPr>
        <w:t>s</w:t>
      </w:r>
      <w:r w:rsidR="00724CA9"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>ado,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 empresario, cédula de identidad número </w:t>
      </w:r>
      <w:r w:rsidR="00E94AB1"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>7.660.887-3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, en adelante, </w:t>
      </w:r>
      <w:r w:rsidR="00E94AB1"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>la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 “</w:t>
      </w:r>
      <w:r w:rsidR="00E94AB1"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>Unión de Asociaciones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”; ambos domiciliados para estos efectos en </w:t>
      </w:r>
      <w:r w:rsidR="0047685F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Suecia 0155, of. 403, </w:t>
      </w:r>
      <w:r w:rsidR="009B2A9C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comuna de </w:t>
      </w:r>
      <w:r w:rsidR="0047685F">
        <w:rPr>
          <w:rFonts w:ascii="Century Gothic" w:hAnsi="Century Gothic" w:cs="Arial"/>
          <w:spacing w:val="-6"/>
          <w:sz w:val="20"/>
          <w:shd w:val="clear" w:color="auto" w:fill="FFFFFF"/>
        </w:rPr>
        <w:t>Providencia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>,</w:t>
      </w:r>
      <w:bookmarkStart w:id="0" w:name="_Hlk36139960"/>
      <w:r w:rsidR="00BF4E20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 ciudad de Santiago,</w:t>
      </w:r>
      <w:r w:rsidR="009B2A9C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 Región Metropolitana</w:t>
      </w:r>
      <w:bookmarkEnd w:id="0"/>
      <w:r w:rsidR="00BF4E20">
        <w:rPr>
          <w:rFonts w:ascii="Century Gothic" w:hAnsi="Century Gothic" w:cs="Arial"/>
          <w:spacing w:val="-6"/>
          <w:sz w:val="20"/>
          <w:shd w:val="clear" w:color="auto" w:fill="FFFFFF"/>
        </w:rPr>
        <w:t>,</w:t>
      </w:r>
      <w:r w:rsidR="001B6DC7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 ambos mayores de edad exponen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>: que vienen en</w:t>
      </w:r>
      <w:r w:rsidR="001B6DC7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 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 xml:space="preserve">convenir la celebración del siguiente </w:t>
      </w:r>
      <w:r w:rsidR="00724CA9">
        <w:rPr>
          <w:rFonts w:ascii="Century Gothic" w:hAnsi="Century Gothic" w:cs="Arial"/>
          <w:spacing w:val="-6"/>
          <w:sz w:val="20"/>
          <w:shd w:val="clear" w:color="auto" w:fill="FFFFFF"/>
        </w:rPr>
        <w:t>Acta de incorpoación como asociado Aportante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>, que se regirá por las normas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_tradnl"/>
        </w:rPr>
        <w:t xml:space="preserve"> </w:t>
      </w:r>
      <w:r w:rsidR="00E94AB1"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_tradnl"/>
        </w:rPr>
        <w:t xml:space="preserve">del Título XXXIII del Libro Primero del Código Civil, por las disposiciones contenidas en la Ley Nº20.500, y los estatutos de la </w:t>
      </w:r>
      <w:r w:rsidR="00E94AB1" w:rsidRPr="00724CA9">
        <w:rPr>
          <w:rFonts w:ascii="Century Gothic" w:hAnsi="Century Gothic" w:cs="Arial"/>
          <w:spacing w:val="-6"/>
          <w:sz w:val="20"/>
          <w:shd w:val="clear" w:color="auto" w:fill="FFFFFF"/>
        </w:rPr>
        <w:t>Multigremial Nacional de Emprendedores</w:t>
      </w:r>
      <w:r w:rsidR="00E94AB1" w:rsidRPr="00724CA9">
        <w:rPr>
          <w:rFonts w:ascii="Century Gothic" w:hAnsi="Century Gothic" w:cs="Arial"/>
          <w:b/>
          <w:bCs/>
          <w:spacing w:val="-6"/>
          <w:sz w:val="20"/>
          <w:shd w:val="clear" w:color="auto" w:fill="FFFFFF"/>
        </w:rPr>
        <w:t>,</w:t>
      </w:r>
      <w:r w:rsidR="00E94AB1"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_tradnl"/>
        </w:rPr>
        <w:t xml:space="preserve"> 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_tradnl"/>
        </w:rPr>
        <w:t>y</w:t>
      </w:r>
      <w:r w:rsidR="00E94AB1"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_tradnl"/>
        </w:rPr>
        <w:t xml:space="preserve"> por las 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_tradnl"/>
        </w:rPr>
        <w:t xml:space="preserve">condiciones que a continuación se indican: </w:t>
      </w:r>
    </w:p>
    <w:p w14:paraId="1C1A6C06" w14:textId="77777777" w:rsidR="006A4976" w:rsidRPr="00724CA9" w:rsidRDefault="006A4976" w:rsidP="006A4976">
      <w:pPr>
        <w:spacing w:line="360" w:lineRule="auto"/>
        <w:jc w:val="both"/>
        <w:rPr>
          <w:rFonts w:ascii="Century Gothic" w:hAnsi="Century Gothic" w:cs="Arial"/>
          <w:spacing w:val="-6"/>
          <w:sz w:val="20"/>
          <w:shd w:val="clear" w:color="auto" w:fill="FFFFFF"/>
          <w:lang w:val="es-ES_tradnl"/>
        </w:rPr>
      </w:pPr>
    </w:p>
    <w:p w14:paraId="3CAEDAD3" w14:textId="22C1064D" w:rsidR="00633FEC" w:rsidRDefault="00005586" w:rsidP="006A4976">
      <w:pPr>
        <w:spacing w:line="360" w:lineRule="auto"/>
        <w:jc w:val="both"/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</w:pPr>
      <w:r w:rsidRPr="00724CA9">
        <w:rPr>
          <w:rFonts w:ascii="Century Gothic" w:hAnsi="Century Gothic" w:cs="Arial"/>
          <w:b/>
          <w:bCs/>
          <w:spacing w:val="-6"/>
          <w:sz w:val="20"/>
          <w:u w:val="single"/>
          <w:shd w:val="clear" w:color="auto" w:fill="FFFFFF"/>
          <w:lang w:val="es-ES"/>
        </w:rPr>
        <w:t>PRIMERO</w:t>
      </w:r>
      <w:r w:rsidRPr="00724CA9">
        <w:rPr>
          <w:rFonts w:ascii="Century Gothic" w:hAnsi="Century Gothic" w:cs="Arial"/>
          <w:b/>
          <w:bCs/>
          <w:spacing w:val="-6"/>
          <w:sz w:val="20"/>
          <w:shd w:val="clear" w:color="auto" w:fill="FFFFFF"/>
          <w:lang w:val="es-ES"/>
        </w:rPr>
        <w:t>.</w:t>
      </w:r>
      <w:r w:rsidR="002C08A9">
        <w:rPr>
          <w:rFonts w:ascii="Century Gothic" w:hAnsi="Century Gothic" w:cs="Arial"/>
          <w:b/>
          <w:bCs/>
          <w:spacing w:val="-6"/>
          <w:sz w:val="20"/>
          <w:shd w:val="clear" w:color="auto" w:fill="FFFFFF"/>
          <w:lang w:val="es-ES"/>
        </w:rPr>
        <w:t xml:space="preserve"> </w:t>
      </w:r>
      <w:r w:rsidRPr="00724CA9">
        <w:rPr>
          <w:rFonts w:ascii="Century Gothic" w:hAnsi="Century Gothic" w:cs="Arial"/>
          <w:b/>
          <w:bCs/>
          <w:spacing w:val="-6"/>
          <w:sz w:val="20"/>
          <w:shd w:val="clear" w:color="auto" w:fill="FFFFFF"/>
          <w:lang w:val="es-ES"/>
        </w:rPr>
        <w:t>Antecedentes.</w:t>
      </w:r>
      <w:r w:rsidR="006A4976" w:rsidRPr="00724CA9">
        <w:rPr>
          <w:rFonts w:ascii="Century Gothic" w:hAnsi="Century Gothic" w:cs="Arial"/>
          <w:b/>
          <w:bCs/>
          <w:spacing w:val="-6"/>
          <w:sz w:val="20"/>
          <w:shd w:val="clear" w:color="auto" w:fill="FFFFFF"/>
          <w:lang w:val="es-ES"/>
        </w:rPr>
        <w:t xml:space="preserve"> </w:t>
      </w:r>
      <w:r w:rsidR="006A4976"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La</w:t>
      </w:r>
      <w:r w:rsidR="006A4976" w:rsidRPr="00724CA9">
        <w:rPr>
          <w:rFonts w:ascii="Century Gothic" w:hAnsi="Century Gothic" w:cs="Arial"/>
          <w:b/>
          <w:bCs/>
          <w:spacing w:val="-6"/>
          <w:sz w:val="20"/>
          <w:shd w:val="clear" w:color="auto" w:fill="FFFFFF"/>
          <w:lang w:val="es-ES"/>
        </w:rPr>
        <w:t xml:space="preserve"> </w:t>
      </w:r>
      <w:r w:rsidR="006A4976"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Multigremial Nacional de Emprendedores es una Unión de Asociaciones de Derecho Privado, sin fines de lucro, que según el artículo séptimo de sus estatutos puede tener tres clases de miembros: (i) Activos, (ii) Honorarios y, (iii) Aportantes. El mismo estatuto señala que será</w:t>
      </w:r>
      <w:r w:rsidR="00DA25A1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n</w:t>
      </w:r>
      <w:r w:rsidR="006A4976"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 miembros aportantes las </w:t>
      </w:r>
      <w:r w:rsidR="006A4976" w:rsidRPr="00724CA9">
        <w:rPr>
          <w:rFonts w:ascii="Century Gothic" w:hAnsi="Century Gothic" w:cs="Arial"/>
          <w:b/>
          <w:spacing w:val="-6"/>
          <w:sz w:val="20"/>
          <w:u w:val="single"/>
          <w:shd w:val="clear" w:color="auto" w:fill="FFFFFF"/>
          <w:lang w:val="es-ES"/>
        </w:rPr>
        <w:t xml:space="preserve">personas jurídicas </w:t>
      </w:r>
      <w:r w:rsidR="006A4976"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que, por su cercanía con la Multigremial Nacional de Emprendedores, podrá</w:t>
      </w:r>
      <w:r w:rsidR="00DA25A1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n</w:t>
      </w:r>
      <w:r w:rsidR="006A4976"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 cooperar con sus servicios </w:t>
      </w:r>
      <w:r w:rsidR="00633FEC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y</w:t>
      </w:r>
      <w:r w:rsidR="006A4976"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 recursos económicos, </w:t>
      </w:r>
      <w:r w:rsidR="00E94AB1"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colaborando </w:t>
      </w:r>
      <w:r w:rsidR="006A4976"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de esta m</w:t>
      </w:r>
      <w:r w:rsidR="00E94AB1"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an</w:t>
      </w:r>
      <w:r w:rsidR="006A4976"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era con el correcto funcionamiento de la asociación. </w:t>
      </w:r>
      <w:r w:rsidR="006C052D"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Los estatutos señalan que </w:t>
      </w:r>
      <w:r w:rsidR="00633FEC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hay disantos tipos de</w:t>
      </w:r>
      <w:r w:rsidR="006C052D"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 miembros aportantes</w:t>
      </w:r>
      <w:r w:rsidR="00633FEC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, que tendrán obligaciones de aporte y funcionamiento diferentes. Dentro de estos está el tipo “Miembro Aportante</w:t>
      </w:r>
      <w:r w:rsidR="0047685F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 Alto</w:t>
      </w:r>
      <w:r w:rsidR="00633FEC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”, sobre el cuál los estatutos señalan: “</w:t>
      </w:r>
      <w:r w:rsidR="00653B0E" w:rsidRPr="00653B0E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se considera de esta categoría al Miembro Aportante que se comprometa anualmente a aportar 48 millones de pesos ($48.000.000.-). Estos miembros aportantes, deberán, además: a) Permitir visibilizar su logo destacado en la página web de la </w:t>
      </w:r>
      <w:proofErr w:type="spellStart"/>
      <w:r w:rsidR="00653B0E" w:rsidRPr="00653B0E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Multigremial</w:t>
      </w:r>
      <w:proofErr w:type="spellEnd"/>
      <w:r w:rsidR="00653B0E" w:rsidRPr="00653B0E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 Nacional, en un lugar especialmente diseñado para ese fin; b) Participar en el </w:t>
      </w:r>
      <w:proofErr w:type="spellStart"/>
      <w:r w:rsidR="00653B0E" w:rsidRPr="00653B0E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Newslettter</w:t>
      </w:r>
      <w:proofErr w:type="spellEnd"/>
      <w:r w:rsidR="00653B0E" w:rsidRPr="00653B0E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 informativo mensual; c) Permitir publicaciones en redes sociales.</w:t>
      </w:r>
      <w:r w:rsidR="00633FEC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”.</w:t>
      </w:r>
    </w:p>
    <w:p w14:paraId="1B0DB6C8" w14:textId="77777777" w:rsidR="006C052D" w:rsidRPr="00724CA9" w:rsidRDefault="006C052D" w:rsidP="006A4976">
      <w:pPr>
        <w:spacing w:line="360" w:lineRule="auto"/>
        <w:jc w:val="both"/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</w:pPr>
    </w:p>
    <w:p w14:paraId="7829E03C" w14:textId="4C9A2C13" w:rsidR="00DA25A1" w:rsidRDefault="006A4976" w:rsidP="006A4976">
      <w:pPr>
        <w:spacing w:line="360" w:lineRule="auto"/>
        <w:jc w:val="both"/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</w:pPr>
      <w:r w:rsidRPr="00724CA9">
        <w:rPr>
          <w:rFonts w:ascii="Century Gothic" w:hAnsi="Century Gothic" w:cs="Arial"/>
          <w:b/>
          <w:bCs/>
          <w:spacing w:val="-6"/>
          <w:sz w:val="20"/>
          <w:u w:val="single"/>
          <w:shd w:val="clear" w:color="auto" w:fill="FFFFFF"/>
          <w:lang w:val="es-ES"/>
        </w:rPr>
        <w:t>SEGUNDO</w:t>
      </w:r>
      <w:r w:rsidRPr="00724CA9">
        <w:rPr>
          <w:rFonts w:ascii="Century Gothic" w:hAnsi="Century Gothic" w:cs="Arial"/>
          <w:b/>
          <w:bCs/>
          <w:spacing w:val="-6"/>
          <w:sz w:val="20"/>
          <w:shd w:val="clear" w:color="auto" w:fill="FFFFFF"/>
          <w:lang w:val="es-ES"/>
        </w:rPr>
        <w:t xml:space="preserve">: </w:t>
      </w:r>
      <w:r w:rsidR="00724CA9">
        <w:rPr>
          <w:rFonts w:ascii="Century Gothic" w:hAnsi="Century Gothic" w:cs="Arial"/>
          <w:b/>
          <w:bCs/>
          <w:spacing w:val="-6"/>
          <w:sz w:val="20"/>
          <w:shd w:val="clear" w:color="auto" w:fill="FFFFFF"/>
          <w:lang w:val="es-ES"/>
        </w:rPr>
        <w:t>Incorporación como miembro asociado aportante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. Por este acto </w:t>
      </w:r>
      <w:r w:rsidR="00653B0E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Panes Chile </w:t>
      </w:r>
      <w:proofErr w:type="spellStart"/>
      <w:r w:rsidR="00653B0E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SpA</w:t>
      </w:r>
      <w:proofErr w:type="spellEnd"/>
      <w:r w:rsidR="00653B0E"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 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adquiere su calidad de </w:t>
      </w:r>
      <w:r w:rsid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miembro aportante</w:t>
      </w:r>
      <w:r w:rsidR="001669D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 </w:t>
      </w:r>
      <w:r w:rsidR="00633FEC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Tipo </w:t>
      </w:r>
      <w:r w:rsidR="00653B0E" w:rsidRPr="00653B0E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Miembro Aportante Alto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, al realizar una contribución extraordinaria </w:t>
      </w:r>
      <w:r w:rsid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anual 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fija de </w:t>
      </w:r>
      <w:r w:rsidR="006C052D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$</w:t>
      </w:r>
      <w:r w:rsidR="00653B0E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 48.000.000</w:t>
      </w:r>
      <w:r w:rsidR="001C0B08" w:rsidRPr="001C0B08">
        <w:rPr>
          <w:rFonts w:ascii="Century Gothic" w:hAnsi="Century Gothic" w:cs="Arial"/>
          <w:spacing w:val="-6"/>
          <w:sz w:val="20"/>
          <w:highlight w:val="red"/>
          <w:shd w:val="clear" w:color="auto" w:fill="FFFFFF"/>
          <w:lang w:val="es-ES"/>
        </w:rPr>
        <w:t xml:space="preserve"> </w:t>
      </w:r>
      <w:r w:rsidR="006C052D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(</w:t>
      </w:r>
      <w:r w:rsidR="00653B0E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cuarenta y ocho millones </w:t>
      </w:r>
      <w:r w:rsidR="006C052D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de pesos) en dinero </w:t>
      </w:r>
      <w:r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a la Multigremial Nacional de Emprendedores</w:t>
      </w:r>
      <w:r w:rsidR="00633FEC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, la que se pagará en </w:t>
      </w:r>
      <w:r w:rsidR="0047685F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una sola </w:t>
      </w:r>
      <w:r w:rsidR="00633FEC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cuota</w:t>
      </w:r>
      <w:r w:rsidR="0047685F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 anual fija al momento de la firma del presente contrato</w:t>
      </w:r>
      <w:r w:rsidR="00633FEC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.</w:t>
      </w:r>
      <w:bookmarkStart w:id="1" w:name="_GoBack"/>
      <w:bookmarkEnd w:id="1"/>
    </w:p>
    <w:p w14:paraId="798C45DE" w14:textId="77777777" w:rsidR="006C052D" w:rsidRPr="009B2A9C" w:rsidRDefault="006C052D" w:rsidP="006A4976">
      <w:pPr>
        <w:spacing w:line="360" w:lineRule="auto"/>
        <w:jc w:val="both"/>
        <w:rPr>
          <w:rFonts w:ascii="Arial" w:hAnsi="Arial" w:cs="Arial"/>
          <w:bCs/>
          <w:sz w:val="20"/>
          <w:shd w:val="clear" w:color="auto" w:fill="FFFFFF"/>
          <w:lang w:val="es-ES"/>
        </w:rPr>
      </w:pPr>
    </w:p>
    <w:p w14:paraId="15616165" w14:textId="11586F1C" w:rsidR="001C0B08" w:rsidRDefault="001C0B08" w:rsidP="001C0B08">
      <w:pPr>
        <w:spacing w:line="360" w:lineRule="auto"/>
        <w:jc w:val="both"/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</w:pPr>
      <w:r>
        <w:rPr>
          <w:rFonts w:ascii="Century Gothic" w:hAnsi="Century Gothic" w:cs="Arial"/>
          <w:b/>
          <w:bCs/>
          <w:spacing w:val="-6"/>
          <w:sz w:val="20"/>
          <w:u w:val="single"/>
          <w:shd w:val="clear" w:color="auto" w:fill="FFFFFF"/>
          <w:lang w:val="es-ES"/>
        </w:rPr>
        <w:t>TERCERO</w:t>
      </w:r>
      <w:r w:rsidRPr="0009146C">
        <w:rPr>
          <w:rFonts w:ascii="Century Gothic" w:hAnsi="Century Gothic" w:cs="Arial"/>
          <w:b/>
          <w:bCs/>
          <w:spacing w:val="-6"/>
          <w:sz w:val="20"/>
          <w:u w:val="single"/>
          <w:shd w:val="clear" w:color="auto" w:fill="FFFFFF"/>
          <w:lang w:val="es-ES"/>
        </w:rPr>
        <w:t>:</w:t>
      </w:r>
      <w:r>
        <w:rPr>
          <w:rFonts w:ascii="Century Gothic" w:hAnsi="Century Gothic" w:cs="Arial"/>
          <w:b/>
          <w:bCs/>
          <w:spacing w:val="-6"/>
          <w:sz w:val="20"/>
          <w:shd w:val="clear" w:color="auto" w:fill="FFFFFF"/>
          <w:lang w:val="es-ES"/>
        </w:rPr>
        <w:t xml:space="preserve"> Renuncia o Pérdida de la Calidad de Miembro Aportante. </w:t>
      </w:r>
      <w:r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  <w:t xml:space="preserve">Las Partes dejan expresa constancia que </w:t>
      </w:r>
      <w:r w:rsidR="00653B0E" w:rsidRPr="00653B0E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Panes Chile </w:t>
      </w:r>
      <w:proofErr w:type="spellStart"/>
      <w:r w:rsidR="00653B0E" w:rsidRPr="00653B0E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SpA</w:t>
      </w:r>
      <w:proofErr w:type="spellEnd"/>
      <w:r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  <w:t>, podrá renunciar a su calidad de Miembro Aportante de la Multigremial Nacional de Emprendedores, en cualquier tiempo que ésta libremente determine, mediante la debida comunicación por correo electrónico de su renuncia a la Multigremial Nacional de Emprendedores. A contar del momento de la referida comunicación, cesarán todos los derechos y obligaciones que pudieren emanar de la calidad de Miembro Aportante de la Multigremial Nacional de Emprendedores.</w:t>
      </w:r>
    </w:p>
    <w:p w14:paraId="53E20A06" w14:textId="77777777" w:rsidR="001C0B08" w:rsidRDefault="001C0B08" w:rsidP="001C0B08">
      <w:pPr>
        <w:spacing w:line="360" w:lineRule="auto"/>
        <w:jc w:val="both"/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</w:pPr>
    </w:p>
    <w:p w14:paraId="21A77A13" w14:textId="3E6DCE2E" w:rsidR="001C0B08" w:rsidRDefault="001C0B08" w:rsidP="001C0B08">
      <w:pPr>
        <w:spacing w:line="360" w:lineRule="auto"/>
        <w:jc w:val="both"/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</w:pPr>
      <w:r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  <w:t>Asimismo, las Partes acuerdan que en caso de no pago del aporte anual antes del día</w:t>
      </w:r>
      <w:r w:rsidR="0047685F"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  <w:t xml:space="preserve"> </w:t>
      </w:r>
      <w:r w:rsidR="007A7115"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  <w:t>10 de junio</w:t>
      </w:r>
      <w:r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  <w:t xml:space="preserve"> de cada año, se entenderá que </w:t>
      </w:r>
      <w:r w:rsidR="00653B0E" w:rsidRPr="00653B0E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Panes Chile </w:t>
      </w:r>
      <w:proofErr w:type="spellStart"/>
      <w:r w:rsidR="00653B0E" w:rsidRPr="00653B0E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SpA</w:t>
      </w:r>
      <w:proofErr w:type="spellEnd"/>
      <w:r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  <w:t xml:space="preserve"> ha optado por no renovar su calidad de Miembro Aportante de la Multigremial </w:t>
      </w:r>
      <w:r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  <w:lastRenderedPageBreak/>
        <w:t xml:space="preserve">Nacional de Emprendedores. Lo anterior no obstará a que posteriormente </w:t>
      </w:r>
      <w:r w:rsidR="00653B0E" w:rsidRPr="00653B0E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Panes Chile </w:t>
      </w:r>
      <w:proofErr w:type="spellStart"/>
      <w:r w:rsidR="00653B0E" w:rsidRPr="00653B0E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SpA</w:t>
      </w:r>
      <w:proofErr w:type="spellEnd"/>
      <w:r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  <w:t xml:space="preserve"> pueda ser invitada a participar en la misma u otra calidad en la Multigremial Nacional de Emprendedores.</w:t>
      </w:r>
    </w:p>
    <w:p w14:paraId="3102E1FA" w14:textId="77777777" w:rsidR="001C0B08" w:rsidRDefault="001C0B08" w:rsidP="001C0B08">
      <w:pPr>
        <w:spacing w:line="360" w:lineRule="auto"/>
        <w:jc w:val="both"/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</w:pPr>
    </w:p>
    <w:p w14:paraId="56A3FAB4" w14:textId="158B8DCF" w:rsidR="001C0B08" w:rsidRDefault="001C0B08" w:rsidP="001C0B08">
      <w:pPr>
        <w:spacing w:line="360" w:lineRule="auto"/>
        <w:jc w:val="both"/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</w:pPr>
      <w:r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  <w:t xml:space="preserve">En caso de terminación del presente acuerdo por renuncia o por no haberse pagado la contribución anual antes indicada, la Multigremial Nacional de Emprendedores deberá abstenerse en forma inmediata de continuar utilizando el nombre de </w:t>
      </w:r>
      <w:r w:rsidR="00653B0E" w:rsidRPr="00653B0E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Panes Chile </w:t>
      </w:r>
      <w:proofErr w:type="spellStart"/>
      <w:r w:rsidR="00653B0E" w:rsidRPr="00653B0E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SpA</w:t>
      </w:r>
      <w:proofErr w:type="spellEnd"/>
      <w:r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  <w:t xml:space="preserve"> en toda y cualquier comunicación, publicidad, pendones, </w:t>
      </w:r>
      <w:proofErr w:type="spellStart"/>
      <w:r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  <w:t>newsletter</w:t>
      </w:r>
      <w:proofErr w:type="spellEnd"/>
      <w:r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  <w:t xml:space="preserve"> u otros medios. </w:t>
      </w:r>
    </w:p>
    <w:p w14:paraId="6BD59EC9" w14:textId="77777777" w:rsidR="001C0B08" w:rsidRDefault="001C0B08" w:rsidP="001C0B08">
      <w:pPr>
        <w:spacing w:line="360" w:lineRule="auto"/>
        <w:jc w:val="both"/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</w:pPr>
    </w:p>
    <w:p w14:paraId="7D396539" w14:textId="25CC0289" w:rsidR="001C0B08" w:rsidRPr="0009146C" w:rsidRDefault="001C0B08" w:rsidP="001C0B08">
      <w:pPr>
        <w:spacing w:line="360" w:lineRule="auto"/>
        <w:jc w:val="both"/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</w:pPr>
      <w:r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  <w:t xml:space="preserve">Sin perjuicio de lo anterior, la Multigremial Nacional de Emprendedores se obliga para con </w:t>
      </w:r>
      <w:r w:rsidR="00653B0E" w:rsidRPr="00653B0E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 xml:space="preserve">Panes Chile </w:t>
      </w:r>
      <w:proofErr w:type="spellStart"/>
      <w:r w:rsidR="00653B0E" w:rsidRPr="00653B0E">
        <w:rPr>
          <w:rFonts w:ascii="Century Gothic" w:hAnsi="Century Gothic" w:cs="Arial"/>
          <w:spacing w:val="-6"/>
          <w:sz w:val="20"/>
          <w:shd w:val="clear" w:color="auto" w:fill="FFFFFF"/>
          <w:lang w:val="es-ES"/>
        </w:rPr>
        <w:t>SpA</w:t>
      </w:r>
      <w:proofErr w:type="spellEnd"/>
      <w:r>
        <w:rPr>
          <w:rFonts w:ascii="Century Gothic" w:hAnsi="Century Gothic" w:cs="Arial"/>
          <w:bCs/>
          <w:spacing w:val="-6"/>
          <w:sz w:val="20"/>
          <w:shd w:val="clear" w:color="auto" w:fill="FFFFFF"/>
          <w:lang w:val="es-ES"/>
        </w:rPr>
        <w:t xml:space="preserve">, a utilizar el nombre de esta última única y exclusivamente para los fines propios de la Multigremial Nacional de Emprendedores de acuerdo a sus estatutos, debiendo responder por todo y cualquier daño o perjuicio ocasionado directa o indirectamente por el incumplimiento de dicha obligación. </w:t>
      </w:r>
    </w:p>
    <w:p w14:paraId="1DED449A" w14:textId="77777777" w:rsidR="00633FEC" w:rsidRDefault="00633FEC" w:rsidP="006A4976">
      <w:pPr>
        <w:spacing w:line="360" w:lineRule="auto"/>
        <w:jc w:val="both"/>
        <w:rPr>
          <w:rFonts w:ascii="Century Gothic" w:hAnsi="Century Gothic" w:cs="Arial"/>
          <w:b/>
          <w:bCs/>
          <w:spacing w:val="-6"/>
          <w:sz w:val="20"/>
          <w:shd w:val="clear" w:color="auto" w:fill="FFFFFF"/>
          <w:lang w:val="es-ES"/>
        </w:rPr>
      </w:pPr>
    </w:p>
    <w:p w14:paraId="326D9C64" w14:textId="77777777" w:rsidR="00DA25A1" w:rsidRPr="00724CA9" w:rsidRDefault="00633FEC" w:rsidP="006A4976">
      <w:pPr>
        <w:spacing w:line="360" w:lineRule="auto"/>
        <w:jc w:val="both"/>
        <w:rPr>
          <w:rFonts w:ascii="Century Gothic" w:hAnsi="Century Gothic" w:cs="Arial"/>
          <w:spacing w:val="-6"/>
          <w:sz w:val="20"/>
          <w:shd w:val="clear" w:color="auto" w:fill="FFFFFF"/>
          <w:lang w:val="es-ES_tradnl"/>
        </w:rPr>
      </w:pPr>
      <w:r>
        <w:rPr>
          <w:rFonts w:ascii="Century Gothic" w:hAnsi="Century Gothic" w:cs="Arial"/>
          <w:b/>
          <w:bCs/>
          <w:spacing w:val="-6"/>
          <w:sz w:val="20"/>
          <w:shd w:val="clear" w:color="auto" w:fill="FFFFFF"/>
          <w:lang w:val="es-ES"/>
        </w:rPr>
        <w:t xml:space="preserve">CUARTO. </w:t>
      </w:r>
      <w:r w:rsidR="006A4976" w:rsidRPr="00724CA9">
        <w:rPr>
          <w:rFonts w:ascii="Century Gothic" w:hAnsi="Century Gothic" w:cs="Arial"/>
          <w:b/>
          <w:bCs/>
          <w:spacing w:val="-6"/>
          <w:sz w:val="20"/>
          <w:shd w:val="clear" w:color="auto" w:fill="FFFFFF"/>
          <w:lang w:val="es-ES_tradnl"/>
        </w:rPr>
        <w:t>Domicilio y competencia.</w:t>
      </w:r>
      <w:r w:rsidR="001B6DC7">
        <w:rPr>
          <w:rFonts w:ascii="Century Gothic" w:hAnsi="Century Gothic" w:cs="Arial"/>
          <w:spacing w:val="-6"/>
          <w:sz w:val="20"/>
          <w:shd w:val="clear" w:color="auto" w:fill="FFFFFF"/>
          <w:lang w:val="es-ES_tradnl"/>
        </w:rPr>
        <w:t xml:space="preserve"> </w:t>
      </w:r>
      <w:r w:rsidR="006A4976"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_tradnl"/>
        </w:rPr>
        <w:t>Las partes fijan su domicilio en la ciudad y comuna de</w:t>
      </w:r>
      <w:r w:rsidR="001B6DC7">
        <w:rPr>
          <w:rFonts w:ascii="Century Gothic" w:hAnsi="Century Gothic" w:cs="Arial"/>
          <w:spacing w:val="-6"/>
          <w:sz w:val="20"/>
          <w:shd w:val="clear" w:color="auto" w:fill="FFFFFF"/>
          <w:lang w:val="es-ES_tradnl"/>
        </w:rPr>
        <w:t xml:space="preserve"> </w:t>
      </w:r>
      <w:r>
        <w:rPr>
          <w:rFonts w:ascii="Century Gothic" w:hAnsi="Century Gothic" w:cs="Arial"/>
          <w:spacing w:val="-6"/>
          <w:sz w:val="20"/>
          <w:shd w:val="clear" w:color="auto" w:fill="FFFFFF"/>
          <w:lang w:val="es-ES_tradnl"/>
        </w:rPr>
        <w:t>Santiago</w:t>
      </w:r>
      <w:r w:rsidR="006A4976"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_tradnl"/>
        </w:rPr>
        <w:t xml:space="preserve"> y para todos los efectos legales se someten a la jurisdicción de sus tribunales ordinarios de justicia. </w:t>
      </w:r>
    </w:p>
    <w:p w14:paraId="32157701" w14:textId="77777777" w:rsidR="00E94AB1" w:rsidRPr="00724CA9" w:rsidRDefault="00E94AB1" w:rsidP="006A4976">
      <w:pPr>
        <w:spacing w:line="360" w:lineRule="auto"/>
        <w:jc w:val="both"/>
        <w:rPr>
          <w:rFonts w:ascii="Century Gothic" w:hAnsi="Century Gothic" w:cs="Arial"/>
          <w:spacing w:val="-6"/>
          <w:sz w:val="20"/>
          <w:shd w:val="clear" w:color="auto" w:fill="FFFFFF"/>
          <w:lang w:val="es-ES_tradnl"/>
        </w:rPr>
      </w:pPr>
      <w:r w:rsidRPr="00724CA9">
        <w:rPr>
          <w:rFonts w:ascii="Century Gothic" w:hAnsi="Century Gothic" w:cs="Arial"/>
          <w:spacing w:val="-6"/>
          <w:sz w:val="20"/>
          <w:shd w:val="clear" w:color="auto" w:fill="FFFFFF"/>
          <w:lang w:val="es-ES_tradnl"/>
        </w:rPr>
        <w:t>El presente contrato se firma en 2 ejemplares del mismo tenor y fecha, quedando uno en poder de cada parte.</w:t>
      </w:r>
    </w:p>
    <w:p w14:paraId="7C83308F" w14:textId="77777777" w:rsidR="006A4976" w:rsidRDefault="006A4976" w:rsidP="006A4976">
      <w:pPr>
        <w:spacing w:line="360" w:lineRule="auto"/>
        <w:jc w:val="both"/>
        <w:rPr>
          <w:rFonts w:ascii="Arial" w:hAnsi="Arial" w:cs="Arial"/>
          <w:b/>
          <w:bCs/>
          <w:sz w:val="20"/>
          <w:shd w:val="clear" w:color="auto" w:fill="FFFFFF"/>
          <w:lang w:val="es-ES_tradnl"/>
        </w:rPr>
      </w:pPr>
    </w:p>
    <w:p w14:paraId="4FEADDED" w14:textId="77777777" w:rsidR="009B2A9C" w:rsidRDefault="009B2A9C" w:rsidP="006A4976">
      <w:pPr>
        <w:spacing w:line="360" w:lineRule="auto"/>
        <w:jc w:val="both"/>
        <w:rPr>
          <w:rFonts w:ascii="Arial" w:hAnsi="Arial" w:cs="Arial"/>
          <w:b/>
          <w:bCs/>
          <w:sz w:val="20"/>
          <w:shd w:val="clear" w:color="auto" w:fill="FFFFFF"/>
          <w:lang w:val="es-ES_tradnl"/>
        </w:rPr>
      </w:pPr>
    </w:p>
    <w:p w14:paraId="0050B03B" w14:textId="77777777" w:rsidR="009B2A9C" w:rsidRDefault="009B2A9C" w:rsidP="006A4976">
      <w:pPr>
        <w:spacing w:line="360" w:lineRule="auto"/>
        <w:jc w:val="both"/>
        <w:rPr>
          <w:rFonts w:ascii="Arial" w:hAnsi="Arial" w:cs="Arial"/>
          <w:b/>
          <w:bCs/>
          <w:sz w:val="20"/>
          <w:shd w:val="clear" w:color="auto" w:fill="FFFFFF"/>
          <w:lang w:val="es-ES_tradnl"/>
        </w:rPr>
      </w:pPr>
    </w:p>
    <w:p w14:paraId="328586D3" w14:textId="005955FC" w:rsidR="009B2A9C" w:rsidRPr="00724CA9" w:rsidRDefault="007A7115" w:rsidP="006A4976">
      <w:pPr>
        <w:spacing w:line="360" w:lineRule="auto"/>
        <w:jc w:val="both"/>
        <w:rPr>
          <w:rFonts w:ascii="Arial" w:hAnsi="Arial" w:cs="Arial"/>
          <w:b/>
          <w:bCs/>
          <w:sz w:val="20"/>
          <w:shd w:val="clear" w:color="auto" w:fill="FFFFFF"/>
          <w:lang w:val="es-ES_tradnl"/>
        </w:rPr>
      </w:pPr>
      <w:r>
        <w:rPr>
          <w:rFonts w:ascii="Arial" w:hAnsi="Arial" w:cs="Arial"/>
          <w:b/>
          <w:bCs/>
          <w:sz w:val="20"/>
          <w:shd w:val="clear" w:color="auto" w:fill="FFFFFF"/>
          <w:lang w:val="es-ES_tradnl"/>
        </w:rPr>
        <w:tab/>
      </w:r>
      <w:r>
        <w:rPr>
          <w:rFonts w:ascii="Arial" w:hAnsi="Arial" w:cs="Arial"/>
          <w:b/>
          <w:bCs/>
          <w:sz w:val="20"/>
          <w:shd w:val="clear" w:color="auto" w:fill="FFFFFF"/>
          <w:lang w:val="es-ES_tradnl"/>
        </w:rPr>
        <w:tab/>
      </w:r>
      <w:r>
        <w:rPr>
          <w:rFonts w:ascii="Arial" w:hAnsi="Arial" w:cs="Arial"/>
          <w:b/>
          <w:bCs/>
          <w:sz w:val="20"/>
          <w:shd w:val="clear" w:color="auto" w:fill="FFFFFF"/>
          <w:lang w:val="es-ES_tradnl"/>
        </w:rPr>
        <w:tab/>
      </w:r>
      <w:r>
        <w:rPr>
          <w:rFonts w:ascii="Arial" w:hAnsi="Arial" w:cs="Arial"/>
          <w:b/>
          <w:bCs/>
          <w:sz w:val="20"/>
          <w:shd w:val="clear" w:color="auto" w:fill="FFFFFF"/>
          <w:lang w:val="es-ES_tradnl"/>
        </w:rPr>
        <w:tab/>
      </w:r>
      <w:r>
        <w:rPr>
          <w:rFonts w:ascii="Arial" w:hAnsi="Arial" w:cs="Arial"/>
          <w:b/>
          <w:bCs/>
          <w:sz w:val="20"/>
          <w:shd w:val="clear" w:color="auto" w:fill="FFFFFF"/>
          <w:lang w:val="es-ES_tradnl"/>
        </w:rPr>
        <w:tab/>
      </w:r>
      <w:r>
        <w:rPr>
          <w:rFonts w:ascii="Arial" w:hAnsi="Arial" w:cs="Arial"/>
          <w:b/>
          <w:bCs/>
          <w:sz w:val="20"/>
          <w:shd w:val="clear" w:color="auto" w:fill="FFFFFF"/>
          <w:lang w:val="es-ES_tradnl"/>
        </w:rPr>
        <w:tab/>
      </w:r>
      <w:r>
        <w:rPr>
          <w:rFonts w:ascii="Arial" w:hAnsi="Arial" w:cs="Arial"/>
          <w:b/>
          <w:bCs/>
          <w:sz w:val="20"/>
          <w:shd w:val="clear" w:color="auto" w:fill="FFFFFF"/>
          <w:lang w:val="es-ES_tradnl"/>
        </w:rPr>
        <w:tab/>
        <w:t xml:space="preserve">                     </w:t>
      </w:r>
      <w:r>
        <w:rPr>
          <w:rFonts w:ascii="Arial" w:hAnsi="Arial" w:cs="Arial"/>
          <w:b/>
          <w:bCs/>
          <w:noProof/>
          <w:sz w:val="20"/>
          <w:shd w:val="clear" w:color="auto" w:fill="FFFFFF"/>
          <w:lang w:eastAsia="es-CL"/>
        </w:rPr>
        <w:drawing>
          <wp:inline distT="0" distB="0" distL="0" distR="0" wp14:anchorId="17D8F4D5" wp14:editId="402FFD40">
            <wp:extent cx="1771740" cy="430139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211" cy="47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9B2A9C" w:rsidRPr="003D4721" w14:paraId="004B3869" w14:textId="77777777" w:rsidTr="003D4721">
        <w:tc>
          <w:tcPr>
            <w:tcW w:w="5056" w:type="dxa"/>
            <w:tcBorders>
              <w:top w:val="single" w:sz="4" w:space="0" w:color="auto"/>
            </w:tcBorders>
            <w:shd w:val="clear" w:color="auto" w:fill="auto"/>
          </w:tcPr>
          <w:p w14:paraId="4AF2E5D1" w14:textId="3158181B" w:rsidR="001B6DC7" w:rsidRDefault="00653B0E" w:rsidP="001C0B08">
            <w:pPr>
              <w:spacing w:line="360" w:lineRule="auto"/>
              <w:ind w:left="708" w:hanging="708"/>
              <w:jc w:val="center"/>
              <w:rPr>
                <w:rFonts w:ascii="Century Gothic" w:hAnsi="Century Gothic" w:cs="Arial"/>
                <w:spacing w:val="-6"/>
                <w:sz w:val="20"/>
                <w:shd w:val="clear" w:color="auto" w:fill="FFFFFF"/>
              </w:rPr>
            </w:pPr>
            <w:r w:rsidRPr="00653B0E">
              <w:rPr>
                <w:rFonts w:ascii="Century Gothic" w:hAnsi="Century Gothic" w:cs="Arial"/>
                <w:spacing w:val="-6"/>
                <w:sz w:val="20"/>
                <w:shd w:val="clear" w:color="auto" w:fill="FFFFFF"/>
              </w:rPr>
              <w:t xml:space="preserve">Panes Chile </w:t>
            </w:r>
            <w:proofErr w:type="spellStart"/>
            <w:r w:rsidRPr="00653B0E">
              <w:rPr>
                <w:rFonts w:ascii="Century Gothic" w:hAnsi="Century Gothic" w:cs="Arial"/>
                <w:spacing w:val="-6"/>
                <w:sz w:val="20"/>
                <w:shd w:val="clear" w:color="auto" w:fill="FFFFFF"/>
              </w:rPr>
              <w:t>SpA</w:t>
            </w:r>
            <w:proofErr w:type="spellEnd"/>
            <w:r w:rsidRPr="00653B0E">
              <w:rPr>
                <w:rFonts w:ascii="Century Gothic" w:hAnsi="Century Gothic" w:cs="Arial"/>
                <w:spacing w:val="-6"/>
                <w:sz w:val="20"/>
                <w:shd w:val="clear" w:color="auto" w:fill="FFFFFF"/>
              </w:rPr>
              <w:t xml:space="preserve"> </w:t>
            </w:r>
            <w:r w:rsidR="00633FEC">
              <w:rPr>
                <w:rFonts w:ascii="Century Gothic" w:hAnsi="Century Gothic" w:cs="Arial"/>
                <w:spacing w:val="-6"/>
                <w:sz w:val="20"/>
                <w:shd w:val="clear" w:color="auto" w:fill="FFFFFF"/>
              </w:rPr>
              <w:t xml:space="preserve">pp.  </w:t>
            </w:r>
            <w:r w:rsidR="001B6DC7">
              <w:rPr>
                <w:rFonts w:ascii="Century Gothic" w:hAnsi="Century Gothic" w:cs="Arial"/>
                <w:spacing w:val="-6"/>
                <w:sz w:val="20"/>
                <w:shd w:val="clear" w:color="auto" w:fill="FFFFFF"/>
              </w:rPr>
              <w:t>ASOCIADO APORTANTE</w:t>
            </w:r>
          </w:p>
          <w:p w14:paraId="6367618F" w14:textId="77777777" w:rsidR="001B6DC7" w:rsidRPr="003D4721" w:rsidRDefault="001B6DC7" w:rsidP="001C0B08">
            <w:pPr>
              <w:spacing w:line="360" w:lineRule="auto"/>
              <w:rPr>
                <w:rFonts w:ascii="Century Gothic" w:hAnsi="Century Gothic" w:cs="Arial"/>
                <w:spacing w:val="-6"/>
                <w:sz w:val="20"/>
                <w:shd w:val="clear" w:color="auto" w:fill="FFFFFF"/>
              </w:rPr>
            </w:pPr>
          </w:p>
        </w:tc>
        <w:tc>
          <w:tcPr>
            <w:tcW w:w="5056" w:type="dxa"/>
            <w:shd w:val="clear" w:color="auto" w:fill="auto"/>
          </w:tcPr>
          <w:p w14:paraId="1016949A" w14:textId="77777777" w:rsidR="009B2A9C" w:rsidRPr="003D4721" w:rsidRDefault="009B2A9C" w:rsidP="003D4721">
            <w:pPr>
              <w:pBdr>
                <w:top w:val="single" w:sz="4" w:space="1" w:color="auto"/>
              </w:pBd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</w:pPr>
            <w:r w:rsidRPr="003D4721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Juan Pablo Swett Amena</w:t>
            </w:r>
            <w:r w:rsidR="002C08A9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b</w:t>
            </w:r>
            <w:r w:rsidRPr="003D4721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ar</w:t>
            </w:r>
          </w:p>
          <w:p w14:paraId="4D4F8FC4" w14:textId="77777777" w:rsidR="009B2A9C" w:rsidRPr="003D4721" w:rsidRDefault="009B2A9C" w:rsidP="003D4721">
            <w:pPr>
              <w:spacing w:line="360" w:lineRule="auto"/>
              <w:jc w:val="center"/>
              <w:rPr>
                <w:rFonts w:ascii="Century Gothic" w:hAnsi="Century Gothic" w:cs="Arial"/>
                <w:spacing w:val="-6"/>
                <w:sz w:val="20"/>
                <w:shd w:val="clear" w:color="auto" w:fill="FFFFFF"/>
              </w:rPr>
            </w:pPr>
            <w:r w:rsidRPr="003D4721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Pp</w:t>
            </w:r>
            <w:r w:rsidR="00633FEC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.</w:t>
            </w:r>
            <w:r w:rsidRPr="003D4721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 xml:space="preserve"> Multigremial Nacional de Emprendedores</w:t>
            </w:r>
          </w:p>
        </w:tc>
      </w:tr>
    </w:tbl>
    <w:p w14:paraId="60BFBE54" w14:textId="77777777" w:rsidR="006A4976" w:rsidRPr="00724CA9" w:rsidRDefault="006A4976" w:rsidP="006A4976">
      <w:pPr>
        <w:spacing w:line="360" w:lineRule="auto"/>
        <w:jc w:val="both"/>
        <w:rPr>
          <w:rFonts w:ascii="Arial" w:hAnsi="Arial" w:cs="Arial"/>
          <w:b/>
          <w:bCs/>
          <w:sz w:val="20"/>
          <w:shd w:val="clear" w:color="auto" w:fill="FFFFFF"/>
        </w:rPr>
      </w:pPr>
    </w:p>
    <w:sectPr w:rsidR="006A4976" w:rsidRPr="00724CA9" w:rsidSect="009B2A9C">
      <w:headerReference w:type="default" r:id="rId9"/>
      <w:footerReference w:type="even" r:id="rId10"/>
      <w:footerReference w:type="default" r:id="rId11"/>
      <w:pgSz w:w="12240" w:h="20160" w:code="14"/>
      <w:pgMar w:top="567" w:right="720" w:bottom="567" w:left="720" w:header="794" w:footer="2835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31E71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31E717" w16cid:durableId="264336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6400E" w14:textId="77777777" w:rsidR="00852908" w:rsidRDefault="00852908">
      <w:r>
        <w:separator/>
      </w:r>
    </w:p>
  </w:endnote>
  <w:endnote w:type="continuationSeparator" w:id="0">
    <w:p w14:paraId="1A1F764B" w14:textId="77777777" w:rsidR="00852908" w:rsidRDefault="0085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D2D3A" w14:textId="77777777" w:rsidR="00503120" w:rsidRDefault="00503120" w:rsidP="00A5503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047E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4CD0BA" w14:textId="77777777" w:rsidR="00503120" w:rsidRDefault="00503120" w:rsidP="00685B1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39FCE" w14:textId="77777777" w:rsidR="00503120" w:rsidRDefault="00503120" w:rsidP="00FD3A6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047E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276833F" w14:textId="77777777" w:rsidR="00503120" w:rsidRDefault="00503120">
    <w:pPr>
      <w:pStyle w:val="Piedepgina"/>
      <w:jc w:val="center"/>
    </w:pPr>
  </w:p>
  <w:p w14:paraId="3795C075" w14:textId="77777777" w:rsidR="00503120" w:rsidRDefault="00503120" w:rsidP="00685B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C98E6" w14:textId="77777777" w:rsidR="00852908" w:rsidRDefault="00852908">
      <w:r>
        <w:separator/>
      </w:r>
    </w:p>
  </w:footnote>
  <w:footnote w:type="continuationSeparator" w:id="0">
    <w:p w14:paraId="7E122F79" w14:textId="77777777" w:rsidR="00852908" w:rsidRDefault="00852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127A5" w14:textId="77777777" w:rsidR="00503120" w:rsidRDefault="00503120" w:rsidP="001F52B6">
    <w:pPr>
      <w:rPr>
        <w:b/>
        <w:sz w:val="18"/>
      </w:rPr>
    </w:pPr>
  </w:p>
  <w:p w14:paraId="324A925A" w14:textId="77777777" w:rsidR="00503120" w:rsidRDefault="00503120" w:rsidP="001F52B6">
    <w:pPr>
      <w:rPr>
        <w:b/>
        <w:sz w:val="18"/>
      </w:rPr>
    </w:pPr>
  </w:p>
  <w:p w14:paraId="71DD4884" w14:textId="77777777" w:rsidR="00503120" w:rsidRPr="001F52B6" w:rsidRDefault="00503120" w:rsidP="001F52B6">
    <w:pPr>
      <w:rPr>
        <w:rFonts w:cs="Arial"/>
        <w:spacing w:val="20"/>
        <w:sz w:val="16"/>
      </w:rPr>
    </w:pPr>
    <w:r w:rsidRPr="00993B4D">
      <w:rPr>
        <w:b/>
        <w:sz w:val="18"/>
      </w:rPr>
      <w:t xml:space="preserve"> </w:t>
    </w:r>
  </w:p>
  <w:p w14:paraId="5133F2E4" w14:textId="77777777" w:rsidR="00503120" w:rsidRPr="001F52B6" w:rsidRDefault="00503120" w:rsidP="001F52B6">
    <w:pPr>
      <w:pStyle w:val="Encabezado"/>
      <w:rPr>
        <w:rFonts w:cs="Arial"/>
        <w:spacing w:val="20"/>
        <w:sz w:val="16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A9"/>
    <w:rsid w:val="00005586"/>
    <w:rsid w:val="00010D21"/>
    <w:rsid w:val="000346D8"/>
    <w:rsid w:val="0003555C"/>
    <w:rsid w:val="00035AA7"/>
    <w:rsid w:val="000406DD"/>
    <w:rsid w:val="000453D6"/>
    <w:rsid w:val="00052179"/>
    <w:rsid w:val="00061E78"/>
    <w:rsid w:val="00073126"/>
    <w:rsid w:val="00073ECF"/>
    <w:rsid w:val="00090EA2"/>
    <w:rsid w:val="000F5CA9"/>
    <w:rsid w:val="000F7199"/>
    <w:rsid w:val="00102A33"/>
    <w:rsid w:val="00110379"/>
    <w:rsid w:val="00110C3A"/>
    <w:rsid w:val="00134587"/>
    <w:rsid w:val="001510DD"/>
    <w:rsid w:val="00151405"/>
    <w:rsid w:val="00161D6A"/>
    <w:rsid w:val="001669D9"/>
    <w:rsid w:val="0017344E"/>
    <w:rsid w:val="00174C5B"/>
    <w:rsid w:val="0019315C"/>
    <w:rsid w:val="0019591A"/>
    <w:rsid w:val="001A26B1"/>
    <w:rsid w:val="001B37C8"/>
    <w:rsid w:val="001B6DC7"/>
    <w:rsid w:val="001C001E"/>
    <w:rsid w:val="001C0B08"/>
    <w:rsid w:val="001C4BF9"/>
    <w:rsid w:val="001C5DE8"/>
    <w:rsid w:val="001C6ADE"/>
    <w:rsid w:val="001D0CD2"/>
    <w:rsid w:val="001D205D"/>
    <w:rsid w:val="001E260A"/>
    <w:rsid w:val="001E269F"/>
    <w:rsid w:val="001F52B6"/>
    <w:rsid w:val="00242548"/>
    <w:rsid w:val="00244149"/>
    <w:rsid w:val="002451C2"/>
    <w:rsid w:val="002540FD"/>
    <w:rsid w:val="002636FD"/>
    <w:rsid w:val="002710FE"/>
    <w:rsid w:val="002B200B"/>
    <w:rsid w:val="002B4F46"/>
    <w:rsid w:val="002C08A9"/>
    <w:rsid w:val="002C197B"/>
    <w:rsid w:val="002D12D4"/>
    <w:rsid w:val="002D2F11"/>
    <w:rsid w:val="002E377B"/>
    <w:rsid w:val="002F0901"/>
    <w:rsid w:val="0030004B"/>
    <w:rsid w:val="00301C7D"/>
    <w:rsid w:val="003047E1"/>
    <w:rsid w:val="003763B0"/>
    <w:rsid w:val="00377E8F"/>
    <w:rsid w:val="003945B8"/>
    <w:rsid w:val="00394756"/>
    <w:rsid w:val="003A7B13"/>
    <w:rsid w:val="003C001E"/>
    <w:rsid w:val="003C3C96"/>
    <w:rsid w:val="003D3B7D"/>
    <w:rsid w:val="003D4721"/>
    <w:rsid w:val="003F1B9B"/>
    <w:rsid w:val="00407B85"/>
    <w:rsid w:val="004149F5"/>
    <w:rsid w:val="00414AEC"/>
    <w:rsid w:val="00427010"/>
    <w:rsid w:val="00472223"/>
    <w:rsid w:val="00472B22"/>
    <w:rsid w:val="0047685F"/>
    <w:rsid w:val="004A33DD"/>
    <w:rsid w:val="004C31FE"/>
    <w:rsid w:val="00503120"/>
    <w:rsid w:val="005151F9"/>
    <w:rsid w:val="005218D5"/>
    <w:rsid w:val="005261BA"/>
    <w:rsid w:val="00530929"/>
    <w:rsid w:val="00531EB3"/>
    <w:rsid w:val="00536614"/>
    <w:rsid w:val="00536634"/>
    <w:rsid w:val="00540739"/>
    <w:rsid w:val="00545ED7"/>
    <w:rsid w:val="00572936"/>
    <w:rsid w:val="0057444A"/>
    <w:rsid w:val="00576ECE"/>
    <w:rsid w:val="005803AB"/>
    <w:rsid w:val="005A49A2"/>
    <w:rsid w:val="005B114F"/>
    <w:rsid w:val="005D7A2C"/>
    <w:rsid w:val="005E3D58"/>
    <w:rsid w:val="005F345E"/>
    <w:rsid w:val="005F3669"/>
    <w:rsid w:val="005F4C68"/>
    <w:rsid w:val="00610D8A"/>
    <w:rsid w:val="00622D15"/>
    <w:rsid w:val="00633DA9"/>
    <w:rsid w:val="00633FEC"/>
    <w:rsid w:val="00653B0E"/>
    <w:rsid w:val="00660B25"/>
    <w:rsid w:val="00680297"/>
    <w:rsid w:val="00684BD2"/>
    <w:rsid w:val="006856A8"/>
    <w:rsid w:val="00685B11"/>
    <w:rsid w:val="00695BF9"/>
    <w:rsid w:val="006A0C88"/>
    <w:rsid w:val="006A4976"/>
    <w:rsid w:val="006A69A5"/>
    <w:rsid w:val="006B6122"/>
    <w:rsid w:val="006C052D"/>
    <w:rsid w:val="006D41DD"/>
    <w:rsid w:val="006E673E"/>
    <w:rsid w:val="006F5E59"/>
    <w:rsid w:val="00703258"/>
    <w:rsid w:val="0071589E"/>
    <w:rsid w:val="00721026"/>
    <w:rsid w:val="00721F03"/>
    <w:rsid w:val="00724CA9"/>
    <w:rsid w:val="007252EB"/>
    <w:rsid w:val="00750DFE"/>
    <w:rsid w:val="00751DE2"/>
    <w:rsid w:val="00755D1E"/>
    <w:rsid w:val="00764529"/>
    <w:rsid w:val="0076622E"/>
    <w:rsid w:val="00767416"/>
    <w:rsid w:val="00782BF6"/>
    <w:rsid w:val="007A7115"/>
    <w:rsid w:val="007D3D5E"/>
    <w:rsid w:val="007F24C1"/>
    <w:rsid w:val="007F6C70"/>
    <w:rsid w:val="007F7DDD"/>
    <w:rsid w:val="00802BBC"/>
    <w:rsid w:val="00815BBC"/>
    <w:rsid w:val="00815C2A"/>
    <w:rsid w:val="0082185D"/>
    <w:rsid w:val="00836D6E"/>
    <w:rsid w:val="008403D7"/>
    <w:rsid w:val="008419FB"/>
    <w:rsid w:val="00841CEF"/>
    <w:rsid w:val="00852734"/>
    <w:rsid w:val="00852908"/>
    <w:rsid w:val="0086726C"/>
    <w:rsid w:val="008B27F2"/>
    <w:rsid w:val="008B5A62"/>
    <w:rsid w:val="008C7855"/>
    <w:rsid w:val="008E6229"/>
    <w:rsid w:val="0091077A"/>
    <w:rsid w:val="00910CF1"/>
    <w:rsid w:val="009117E5"/>
    <w:rsid w:val="00927402"/>
    <w:rsid w:val="009308AA"/>
    <w:rsid w:val="00933AE2"/>
    <w:rsid w:val="009512B1"/>
    <w:rsid w:val="00952038"/>
    <w:rsid w:val="00971D49"/>
    <w:rsid w:val="00972A1D"/>
    <w:rsid w:val="009776AF"/>
    <w:rsid w:val="00982D69"/>
    <w:rsid w:val="00986313"/>
    <w:rsid w:val="0099215F"/>
    <w:rsid w:val="009B1592"/>
    <w:rsid w:val="009B1B31"/>
    <w:rsid w:val="009B2A9C"/>
    <w:rsid w:val="009B4123"/>
    <w:rsid w:val="009C4D58"/>
    <w:rsid w:val="009D6319"/>
    <w:rsid w:val="009E1185"/>
    <w:rsid w:val="009E4AA7"/>
    <w:rsid w:val="009E7AC5"/>
    <w:rsid w:val="009F3F0B"/>
    <w:rsid w:val="009F6175"/>
    <w:rsid w:val="00A02380"/>
    <w:rsid w:val="00A15BB1"/>
    <w:rsid w:val="00A16210"/>
    <w:rsid w:val="00A37BC2"/>
    <w:rsid w:val="00A5162F"/>
    <w:rsid w:val="00A55039"/>
    <w:rsid w:val="00A574F9"/>
    <w:rsid w:val="00A7516A"/>
    <w:rsid w:val="00A836DE"/>
    <w:rsid w:val="00A87929"/>
    <w:rsid w:val="00A9145A"/>
    <w:rsid w:val="00AC65D0"/>
    <w:rsid w:val="00AE010D"/>
    <w:rsid w:val="00B02C7E"/>
    <w:rsid w:val="00B062E1"/>
    <w:rsid w:val="00B13FA4"/>
    <w:rsid w:val="00B17A39"/>
    <w:rsid w:val="00B33B11"/>
    <w:rsid w:val="00B44987"/>
    <w:rsid w:val="00BA1943"/>
    <w:rsid w:val="00BC2EAB"/>
    <w:rsid w:val="00BE2266"/>
    <w:rsid w:val="00BF4E20"/>
    <w:rsid w:val="00C060C0"/>
    <w:rsid w:val="00C063C6"/>
    <w:rsid w:val="00C078E1"/>
    <w:rsid w:val="00C16613"/>
    <w:rsid w:val="00C26AC7"/>
    <w:rsid w:val="00C47C12"/>
    <w:rsid w:val="00C55474"/>
    <w:rsid w:val="00C60DEF"/>
    <w:rsid w:val="00CD4A9C"/>
    <w:rsid w:val="00CE78E2"/>
    <w:rsid w:val="00D12F5D"/>
    <w:rsid w:val="00D47081"/>
    <w:rsid w:val="00D6161C"/>
    <w:rsid w:val="00D63A10"/>
    <w:rsid w:val="00D7408C"/>
    <w:rsid w:val="00D92EAF"/>
    <w:rsid w:val="00DA25A1"/>
    <w:rsid w:val="00DB619C"/>
    <w:rsid w:val="00DC6CD4"/>
    <w:rsid w:val="00DC6EC8"/>
    <w:rsid w:val="00DC7CE5"/>
    <w:rsid w:val="00DC7E0B"/>
    <w:rsid w:val="00DE0B32"/>
    <w:rsid w:val="00E034CC"/>
    <w:rsid w:val="00E14E5A"/>
    <w:rsid w:val="00E20A20"/>
    <w:rsid w:val="00E31D06"/>
    <w:rsid w:val="00E358BF"/>
    <w:rsid w:val="00E5676B"/>
    <w:rsid w:val="00E64AF7"/>
    <w:rsid w:val="00E72885"/>
    <w:rsid w:val="00E82EB8"/>
    <w:rsid w:val="00E843D1"/>
    <w:rsid w:val="00E94AB1"/>
    <w:rsid w:val="00EA7E32"/>
    <w:rsid w:val="00EB53B5"/>
    <w:rsid w:val="00EB731F"/>
    <w:rsid w:val="00EC49D2"/>
    <w:rsid w:val="00ED3E63"/>
    <w:rsid w:val="00EE2780"/>
    <w:rsid w:val="00EE33EE"/>
    <w:rsid w:val="00EF3C24"/>
    <w:rsid w:val="00EF3F29"/>
    <w:rsid w:val="00F0119E"/>
    <w:rsid w:val="00F024D2"/>
    <w:rsid w:val="00F16B87"/>
    <w:rsid w:val="00F37C86"/>
    <w:rsid w:val="00F53D2A"/>
    <w:rsid w:val="00F579AF"/>
    <w:rsid w:val="00F74473"/>
    <w:rsid w:val="00F81FFD"/>
    <w:rsid w:val="00F82411"/>
    <w:rsid w:val="00F86A9B"/>
    <w:rsid w:val="00F90FFB"/>
    <w:rsid w:val="00FA6BAA"/>
    <w:rsid w:val="00FB5AFB"/>
    <w:rsid w:val="00FD3A67"/>
    <w:rsid w:val="00FD4015"/>
    <w:rsid w:val="00FE29DF"/>
    <w:rsid w:val="00FE2FBA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4CDE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rFonts w:ascii="Book Antiqua" w:hAnsi="Book Antiqua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Century Schoolbook" w:hAnsi="Century Schoolbook"/>
      <w:i/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Book Antiqua" w:hAnsi="Book Antiqua"/>
      <w:b/>
      <w:caps/>
      <w:spacing w:val="20"/>
      <w:sz w:val="22"/>
      <w:lang w:val="es-ES_tradnl"/>
    </w:rPr>
  </w:style>
  <w:style w:type="character" w:styleId="Refdecomentario">
    <w:name w:val="annotation reference"/>
    <w:rsid w:val="00D92EA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92EAF"/>
    <w:rPr>
      <w:sz w:val="20"/>
    </w:rPr>
  </w:style>
  <w:style w:type="character" w:customStyle="1" w:styleId="TextocomentarioCar">
    <w:name w:val="Texto comentario Car"/>
    <w:link w:val="Textocomentario"/>
    <w:rsid w:val="00D92EAF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92EAF"/>
    <w:rPr>
      <w:b/>
      <w:bCs/>
    </w:rPr>
  </w:style>
  <w:style w:type="character" w:customStyle="1" w:styleId="AsuntodelcomentarioCar">
    <w:name w:val="Asunto del comentario Car"/>
    <w:link w:val="Asuntodelcomentario"/>
    <w:rsid w:val="00D92EAF"/>
    <w:rPr>
      <w:b/>
      <w:bCs/>
      <w:lang w:eastAsia="en-US"/>
    </w:rPr>
  </w:style>
  <w:style w:type="paragraph" w:styleId="Textodeglobo">
    <w:name w:val="Balloon Text"/>
    <w:basedOn w:val="Normal"/>
    <w:link w:val="TextodegloboCar"/>
    <w:rsid w:val="00D92E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2EAF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rsid w:val="001F52B6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1F52B6"/>
    <w:rPr>
      <w:sz w:val="24"/>
      <w:lang w:eastAsia="en-US"/>
    </w:rPr>
  </w:style>
  <w:style w:type="character" w:styleId="Ttulodellibro">
    <w:name w:val="Book Title"/>
    <w:uiPriority w:val="33"/>
    <w:qFormat/>
    <w:rsid w:val="00110C3A"/>
    <w:rPr>
      <w:b/>
      <w:bCs/>
      <w:i/>
      <w:iCs/>
      <w:spacing w:val="5"/>
    </w:rPr>
  </w:style>
  <w:style w:type="table" w:styleId="Tablaconcuadrcula">
    <w:name w:val="Table Grid"/>
    <w:basedOn w:val="Tablanormal"/>
    <w:rsid w:val="00005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F7DDD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rFonts w:ascii="Book Antiqua" w:hAnsi="Book Antiqua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Century Schoolbook" w:hAnsi="Century Schoolbook"/>
      <w:i/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Book Antiqua" w:hAnsi="Book Antiqua"/>
      <w:b/>
      <w:caps/>
      <w:spacing w:val="20"/>
      <w:sz w:val="22"/>
      <w:lang w:val="es-ES_tradnl"/>
    </w:rPr>
  </w:style>
  <w:style w:type="character" w:styleId="Refdecomentario">
    <w:name w:val="annotation reference"/>
    <w:rsid w:val="00D92EA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92EAF"/>
    <w:rPr>
      <w:sz w:val="20"/>
    </w:rPr>
  </w:style>
  <w:style w:type="character" w:customStyle="1" w:styleId="TextocomentarioCar">
    <w:name w:val="Texto comentario Car"/>
    <w:link w:val="Textocomentario"/>
    <w:rsid w:val="00D92EAF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92EAF"/>
    <w:rPr>
      <w:b/>
      <w:bCs/>
    </w:rPr>
  </w:style>
  <w:style w:type="character" w:customStyle="1" w:styleId="AsuntodelcomentarioCar">
    <w:name w:val="Asunto del comentario Car"/>
    <w:link w:val="Asuntodelcomentario"/>
    <w:rsid w:val="00D92EAF"/>
    <w:rPr>
      <w:b/>
      <w:bCs/>
      <w:lang w:eastAsia="en-US"/>
    </w:rPr>
  </w:style>
  <w:style w:type="paragraph" w:styleId="Textodeglobo">
    <w:name w:val="Balloon Text"/>
    <w:basedOn w:val="Normal"/>
    <w:link w:val="TextodegloboCar"/>
    <w:rsid w:val="00D92E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2EAF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rsid w:val="001F52B6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1F52B6"/>
    <w:rPr>
      <w:sz w:val="24"/>
      <w:lang w:eastAsia="en-US"/>
    </w:rPr>
  </w:style>
  <w:style w:type="character" w:styleId="Ttulodellibro">
    <w:name w:val="Book Title"/>
    <w:uiPriority w:val="33"/>
    <w:qFormat/>
    <w:rsid w:val="00110C3A"/>
    <w:rPr>
      <w:b/>
      <w:bCs/>
      <w:i/>
      <w:iCs/>
      <w:spacing w:val="5"/>
    </w:rPr>
  </w:style>
  <w:style w:type="table" w:styleId="Tablaconcuadrcula">
    <w:name w:val="Table Grid"/>
    <w:basedOn w:val="Tablanormal"/>
    <w:rsid w:val="00005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F7DD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728B7-0F4E-4E32-9684-19A24760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PODER JUDICIAL</vt:lpstr>
      <vt:lpstr>PODER JUDICIAL</vt:lpstr>
    </vt:vector>
  </TitlesOfParts>
  <Company>Ernst &amp; Young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JUDICIAL</dc:title>
  <dc:creator>Luis Seguel</dc:creator>
  <cp:lastModifiedBy>Nazira</cp:lastModifiedBy>
  <cp:revision>2</cp:revision>
  <cp:lastPrinted>2019-11-28T12:53:00Z</cp:lastPrinted>
  <dcterms:created xsi:type="dcterms:W3CDTF">2022-06-09T18:32:00Z</dcterms:created>
  <dcterms:modified xsi:type="dcterms:W3CDTF">2022-06-09T18:32:00Z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734463399</vt:i4>
  </property>
</Properties>
</file>